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E7" w:rsidRDefault="001050CD">
      <w:pPr>
        <w:pStyle w:val="Standard"/>
        <w:rPr>
          <w:lang w:val="ru-RU"/>
        </w:rPr>
      </w:pPr>
      <w:r>
        <w:rPr>
          <w:lang w:val="ru-RU"/>
        </w:rPr>
        <w:t xml:space="preserve">         Здравствуйте</w:t>
      </w:r>
      <w:r w:rsidR="00F155C8">
        <w:rPr>
          <w:lang w:val="ru-RU"/>
        </w:rPr>
        <w:t>,</w:t>
      </w:r>
      <w:bookmarkStart w:id="0" w:name="_GoBack"/>
      <w:bookmarkEnd w:id="0"/>
      <w:r>
        <w:rPr>
          <w:lang w:val="ru-RU"/>
        </w:rPr>
        <w:t xml:space="preserve"> ув</w:t>
      </w:r>
      <w:r w:rsidR="00F155C8">
        <w:rPr>
          <w:lang w:val="ru-RU"/>
        </w:rPr>
        <w:t>ажаемый господин Президент РФ В.</w:t>
      </w:r>
      <w:r>
        <w:rPr>
          <w:lang w:val="ru-RU"/>
        </w:rPr>
        <w:t>В. Путин.</w:t>
      </w:r>
    </w:p>
    <w:p w:rsidR="00F155C8" w:rsidRDefault="00F155C8">
      <w:pPr>
        <w:pStyle w:val="Standard"/>
        <w:rPr>
          <w:lang w:val="ru-RU"/>
        </w:rPr>
      </w:pPr>
    </w:p>
    <w:p w:rsidR="00CF04E7" w:rsidRDefault="001050CD">
      <w:pPr>
        <w:pStyle w:val="Standard"/>
        <w:rPr>
          <w:lang w:val="ru-RU"/>
        </w:rPr>
      </w:pPr>
      <w:r>
        <w:rPr>
          <w:lang w:val="ru-RU"/>
        </w:rPr>
        <w:t xml:space="preserve">    Пишет вам предприниматель из г. Таганрога Ростовской области , Федоренко Сергей Александрович (47 лет). Я являюсь директором и учредителем ООО «Туристическая компания» Сафари Тур» в г. Таганроге.  Компания работает на рынке туризма 7 лет. Сотрудниками моей компании является вся моя семья (жена и дочь) . За весь период работы мы своевременно и в полном объеме платим все налоги. Среди жителей города наше предприятие зарекомендовало,  себя как надежный партнер.  </w:t>
      </w:r>
    </w:p>
    <w:p w:rsidR="00CF04E7" w:rsidRDefault="001050CD">
      <w:pPr>
        <w:pStyle w:val="Standard"/>
        <w:rPr>
          <w:lang w:val="ru-RU"/>
        </w:rPr>
      </w:pPr>
      <w:r>
        <w:rPr>
          <w:lang w:val="ru-RU"/>
        </w:rPr>
        <w:t xml:space="preserve">    Вам больше известно чем мне , что туристическая отрасль находится в катастрофическом состоянии  и даже в этих условиях мы  выживаем. Но с недавнего времени жизнь предприятия изменилась : вместо того , чтобы развиваться и улучшать качество услуг мы вынуждены бороться с чиновничьим произволом. Я хочу изложить вам эту историю и показать , что что-бы там не планировалось в «верхах» для улучшения работы нашей экономики в «низах» ничего не меняется. Никакие Госсоветы, отраслевые совещания и всякие увещевания высоких чиновников о том , что надо дать дышать малому бизнесу не приводят хоть к мало-мальскому положительному результату. Мы на своей «шкуре» ежедневно ощущаем как местные чиновники переворачивают все с ног на голову и обдирают нас как липку (мотивируя тем , что страна в кризисе и  ….............).</w:t>
      </w:r>
    </w:p>
    <w:p w:rsidR="00CF04E7" w:rsidRDefault="001050CD">
      <w:pPr>
        <w:pStyle w:val="Standard"/>
        <w:rPr>
          <w:lang w:val="ru-RU"/>
        </w:rPr>
      </w:pPr>
      <w:r>
        <w:rPr>
          <w:lang w:val="ru-RU"/>
        </w:rPr>
        <w:t xml:space="preserve">   В июне 2015 г. в офис компании пришли представители налоговой инспекции г. Таганрога с проверкой на предмет полноты учета выручки. Нами были предоставлены все требуемые документы, и мы со спокойным сердцем стали ждать результаты проверки. Говорю , что со «спокойным сердцем» т. к. компания за весь период своей работы исправно платит все налоги и не нарушает налоговое законодательство РФ.</w:t>
      </w:r>
    </w:p>
    <w:p w:rsidR="00CF04E7" w:rsidRDefault="001050CD">
      <w:pPr>
        <w:pStyle w:val="Standard"/>
        <w:rPr>
          <w:lang w:val="ru-RU"/>
        </w:rPr>
      </w:pPr>
      <w:r>
        <w:rPr>
          <w:lang w:val="ru-RU"/>
        </w:rPr>
        <w:t xml:space="preserve">  Представьте каково было мое удивление когда 30 июня 2015 г. мне как директору был вручен протокол об административном правонарушении № 161 и № 162  и вменен штраф в размере 40000 руб. (на юр. лицо) и 4000 руб. (как директору ). Основанием представители налоговой инспекции посчитали нарушение статьи 4 пункт 14,15 закона РФ № 103-ФЗ от 03.06.2009 г. « О деятельности по приему платежей физических лиц, осуществляемой платежными агентами» </w:t>
      </w:r>
      <w:r>
        <w:rPr>
          <w:b/>
          <w:bCs/>
          <w:lang w:val="ru-RU"/>
        </w:rPr>
        <w:t>В общем просто они по умолчанию произвели подмену понятий :турагент и платежный агент.</w:t>
      </w:r>
    </w:p>
    <w:p w:rsidR="00CF04E7" w:rsidRDefault="001050CD">
      <w:pPr>
        <w:pStyle w:val="Standard"/>
        <w:rPr>
          <w:lang w:val="ru-RU"/>
        </w:rPr>
      </w:pPr>
      <w:r>
        <w:rPr>
          <w:lang w:val="ru-RU"/>
        </w:rPr>
        <w:t>Деятельность платежного агента заключается только в приеме денежных средств, платежный агент не принимает участия в оказании услуг между плательщиком и поставщиком услуг, платежный агент не оказывает иных самостоятельных услуг , кроме приема и передачи денежных средств. (статья 3 часть 1 Закон № 103-ФЗ).</w:t>
      </w:r>
    </w:p>
    <w:p w:rsidR="00CF04E7" w:rsidRDefault="001050CD">
      <w:pPr>
        <w:pStyle w:val="Standard"/>
        <w:rPr>
          <w:lang w:val="ru-RU"/>
        </w:rPr>
      </w:pPr>
      <w:r>
        <w:rPr>
          <w:lang w:val="ru-RU"/>
        </w:rPr>
        <w:t>Турагенты в своей деятельности руководствуются ФЗ -№ 132 « Об основах туристической деятельности в РФ» и в этом законе черным по белому пишется , что турагенты оказывают услуги физическим и юр. лицам.  И как следствие не подпадают под юрисдикцию закона о платежном агенте.</w:t>
      </w:r>
    </w:p>
    <w:p w:rsidR="00CF04E7" w:rsidRDefault="001050CD">
      <w:pPr>
        <w:pStyle w:val="Standard"/>
        <w:rPr>
          <w:lang w:val="ru-RU"/>
        </w:rPr>
      </w:pPr>
      <w:r>
        <w:rPr>
          <w:lang w:val="ru-RU"/>
        </w:rPr>
        <w:t xml:space="preserve">  Но это ни кого не интересует  заявляет инспектор (госналогинспектор Р.А. Романченко) : «это вы так считаете , а я не считаю ….докажите это через суд ». Расчет на то , что мало кто захочет судиться с Налоговой инспекцией города и портить отношения. Проще откупиться штрафом (хотя он и не законный....эдакий государственный рэкет...).    </w:t>
      </w:r>
    </w:p>
    <w:p w:rsidR="00CF04E7" w:rsidRDefault="001050CD">
      <w:pPr>
        <w:pStyle w:val="Standard"/>
        <w:rPr>
          <w:lang w:val="ru-RU"/>
        </w:rPr>
      </w:pPr>
      <w:r>
        <w:rPr>
          <w:lang w:val="ru-RU"/>
        </w:rPr>
        <w:t xml:space="preserve">  Платежный агент может работать только с кассовым аппаратом , а турагент с бланками строгой отчетности и кассовым аппаратом. И это никто не берет во внимание. Платежный агент выручку сдает на свой спец. Счет в банке и перечисляет деньги только на спец. Счет организации которая оказывает услуги  (это закреплено законом). , а вот если турагентство даже  и откроет спец. Счет то перечислить деньги туроператору не сможет т. к. у туроператоров нет спец. Счетов. Произойдет коллапс. Туротрасль просто встанет. Заморозятся финансовые потоки. Да и сами судите как можно сравнивать работу операционистки по приему коммунальных платежей (платежный агент) и работу туристического агента (консультирующего туриста по странам, обычаям и т. д.) Чтобы стать проф. турагентом многие получают высшее образование (Сочинский институт туризма и </w:t>
      </w:r>
      <w:r>
        <w:rPr>
          <w:lang w:val="ru-RU"/>
        </w:rPr>
        <w:lastRenderedPageBreak/>
        <w:t>гостиничного хозяйства) .</w:t>
      </w:r>
    </w:p>
    <w:p w:rsidR="00CF04E7" w:rsidRDefault="001050CD">
      <w:pPr>
        <w:pStyle w:val="Standard"/>
        <w:rPr>
          <w:lang w:val="ru-RU"/>
        </w:rPr>
      </w:pPr>
      <w:r>
        <w:rPr>
          <w:lang w:val="ru-RU"/>
        </w:rPr>
        <w:t>Получив протоколы № 161 и 162 об административном правонарушении  фирме пришлось прибегнуть к услугам юриста (общие затраты 22000 руб. включают в себя ведение дел фирмы по урегулированию ситуации и арбитраж). Весь месяц я носил в инспекцию документы , ходатайства и возражения на эти постановления и вот 31 июля 2015 г. состоялось заседание административной комиссии ИФНС по г. Таганрогу. Мною были изложены все доводы в пользу моей компании , приложена арбитражная практика , зачитано выступление Президента РФ на Госсовете в апреле 2015.( о лояльном отношении к малому бизнесу и не возведении  административных барьеров, что вызвало легкую улыбку у налог. инспекторов) . Да, а когда я обсуждал статьи этих двух законов ФЗ-103 от 03.06.2009 и ФЗ-132 от 24.11.1996 г. то с удивлением для себя выяснил , что господа из комиссии и законов этих толком не знают . И.о. начальника ИФНС по г. Таганрогу г-н Левченко С.В.(председатель) так заинтересовался моим выступлением , что здесь же на месте решил ознакомиться с этими законами  (хотя и вкратце) и вы знаете даже склонился на мою сторону. Однако второй член комиссии инспектор Байдак А.Н. (закон также не читавший или  читавший уж очень поверхностно т. к. не мог ответить на многие вопросы ,, а только повторял , что это позиция областного налогового органа и они обязаны ее придерживаться) сообщил председателю комиссии , что областная ИФНС рекомендует трактовать закон в их понимании и следовательно ШТРАФОВАТЬ. На вопрос г-на Левченко С.В. к г-ну Байдак А.Н. имеют ли эти рекомендации печатную форму и кто их подписал последовал ответ , что все это рекомендуется в устной форме. Тогда Левченко С.В. сказал , что он не может подписать постановление об административном штрафе и тут-же назначил селекторное совещание с областной ИФНС. Меня попросили удалиться из кабинета на 15-20 мин.  Стоя за дверью кабинета я слышал , что г-н Левченко С.В. пытался объясниться с вышестоящим областным начальством , но ему настоятельно рекомендовали придерживаться позиции областной ИФНС. Потом они пригласили меня в кабинет и сославшись на то , что не могут идти против воли начальников выписали мне штраф 40000-юр. лицо и 4000 — директору (в частной беседе сославшись на то , что понимают мой гнев...).</w:t>
      </w:r>
    </w:p>
    <w:p w:rsidR="00CF04E7" w:rsidRDefault="001050CD">
      <w:pPr>
        <w:pStyle w:val="Standard"/>
        <w:rPr>
          <w:lang w:val="ru-RU"/>
        </w:rPr>
      </w:pPr>
      <w:r>
        <w:rPr>
          <w:b/>
          <w:bCs/>
          <w:lang w:val="ru-RU"/>
        </w:rPr>
        <w:t>« Там в верхах ни кто разбираться не будет откуда приходят деньги по статье налогов или по статье штрафов.....надо наполнять бюджет и с инспекторов это требуют.......»</w:t>
      </w:r>
    </w:p>
    <w:p w:rsidR="00CF04E7" w:rsidRDefault="001050CD">
      <w:pPr>
        <w:pStyle w:val="Standard"/>
        <w:rPr>
          <w:lang w:val="ru-RU"/>
        </w:rPr>
      </w:pPr>
      <w:r>
        <w:rPr>
          <w:lang w:val="ru-RU"/>
        </w:rPr>
        <w:t>Дальше я подал Апелляционную жалобу 06.08.2015 в Управление  Федеральной налоговой службы по Ростовской области. Там так вообще со мной разбираться не стали и как сказал-бы персонаж М.А. Шолохова  дед Щукарь в романе «Поднятая Целина» : «дали полный отлуп....». А в добавок в письме в котором они отказывают в отмене штрафов половина текста вообще не имеет к моей фирме никакого отношения. Просто И.о. руководителя Управления Федеральной налоговой службы по Ростовской области г-жа И.Ю. Александрова даже не читает , что подписывает . Моя фирма ООО « ТК « Сафари Тур « , а в конце текста отказывают в удовлетворении жалобы фирме ООО»ТКФ Рейна-Тур». В общем я для них даже не «МИКРООРГАНИЗМ». Они ведь вершат государственные дела,  а я и такие-же как я ….....</w:t>
      </w:r>
    </w:p>
    <w:p w:rsidR="00CF04E7" w:rsidRDefault="001050CD">
      <w:pPr>
        <w:pStyle w:val="Standard"/>
        <w:rPr>
          <w:lang w:val="ru-RU"/>
        </w:rPr>
      </w:pPr>
      <w:r>
        <w:rPr>
          <w:lang w:val="ru-RU"/>
        </w:rPr>
        <w:t xml:space="preserve">     На этом я не сложил руки и 17.08.2015 г. написал две жалобы : одну в областную прокуратуру РО , а другую в городскую прокуратуру г. Таганрога.  Из областной прокуратуры пришло письмо , что моя жалоба передана на рассмотрение в г. Таганрог.</w:t>
      </w:r>
    </w:p>
    <w:p w:rsidR="00CF04E7" w:rsidRDefault="001050CD">
      <w:pPr>
        <w:pStyle w:val="Standard"/>
        <w:rPr>
          <w:lang w:val="ru-RU"/>
        </w:rPr>
      </w:pPr>
      <w:r>
        <w:rPr>
          <w:lang w:val="ru-RU"/>
        </w:rPr>
        <w:t xml:space="preserve">      02.09.2015 мною и моей компанией был подан иск в городской суд и областной арбитражный суд об отмене административного штрафа на общую сумму 44000 руб.</w:t>
      </w:r>
    </w:p>
    <w:p w:rsidR="00CF04E7" w:rsidRDefault="001050CD">
      <w:pPr>
        <w:pStyle w:val="Standard"/>
        <w:rPr>
          <w:lang w:val="ru-RU"/>
        </w:rPr>
      </w:pPr>
      <w:r>
        <w:rPr>
          <w:lang w:val="ru-RU"/>
        </w:rPr>
        <w:t xml:space="preserve">      Арбитражный суд назначен на 19. 10 2015. - первое заседание. А вот на днях пришло письмо из городской прокуратуры за подписью Заместителя прокурора города А.А. Веникова со следующей формулировкой : «На момент поступления и регистрации Вашей жалобы 25.0802015 г. в прокуратуре города, постановления по делу об административном правонарушении вступили в законную силу,, в связи с чем основания для принесения протеста на указанное постановление отсутствует.»</w:t>
      </w:r>
    </w:p>
    <w:p w:rsidR="00CF04E7" w:rsidRDefault="001050CD">
      <w:pPr>
        <w:pStyle w:val="Standard"/>
        <w:rPr>
          <w:lang w:val="ru-RU"/>
        </w:rPr>
      </w:pPr>
      <w:r>
        <w:rPr>
          <w:lang w:val="ru-RU"/>
        </w:rPr>
        <w:t xml:space="preserve"> Т.е. арбитражного и гражданского суда еще нет. Постановления об Административных </w:t>
      </w:r>
      <w:r>
        <w:rPr>
          <w:lang w:val="ru-RU"/>
        </w:rPr>
        <w:lastRenderedPageBreak/>
        <w:t xml:space="preserve">нарушениях не вступили в силу , а прокуратура уже управилась..... Я не поленился и пошел на прием к г-ну А.А. Веникову. Понял только одно , что госструктура никогда не будет портить отношения с другой госструктурой из-за какого-то простого смертного. « Ворон ворону глаз не выклюет». На мой вопрос могу ли я услышать их позицию по изложенному ранее вопросу получил ответ НЕТ.  А еще где-бы я не находился в какое-бы государственное учреждение не обращался везде  чиновники всячески стараются переложить ответственность и функции на «соседа» да и фраза « ну вы же знаете в какой стране мы живем » уже звучит как приговор......   </w:t>
      </w:r>
    </w:p>
    <w:p w:rsidR="00CF04E7" w:rsidRDefault="001050CD">
      <w:pPr>
        <w:pStyle w:val="Standard"/>
        <w:rPr>
          <w:lang w:val="ru-RU"/>
        </w:rPr>
      </w:pPr>
      <w:r>
        <w:rPr>
          <w:lang w:val="ru-RU"/>
        </w:rPr>
        <w:t xml:space="preserve">    Вот скоро будет арбитраж и я очень надеюсь , что разум победит. Ведь если сейчас туристические агентства признают платежными агентами (что абсолютно незаконно) то полчища инспекторов ИФНС ринутся добивать туристическую отрасль. Зарабатывать благодарности и премии за  загубленные турагентства . Эдакие охотники за головами....</w:t>
      </w:r>
    </w:p>
    <w:p w:rsidR="00CF04E7" w:rsidRDefault="001050CD">
      <w:pPr>
        <w:pStyle w:val="Standard"/>
        <w:rPr>
          <w:lang w:val="ru-RU"/>
        </w:rPr>
      </w:pPr>
      <w:r>
        <w:rPr>
          <w:lang w:val="ru-RU"/>
        </w:rPr>
        <w:t xml:space="preserve"> Агентства уйдут на квартиры и начнут работать в серой зоне....  Перспектива грустная ….... </w:t>
      </w:r>
      <w:r>
        <w:rPr>
          <w:b/>
          <w:bCs/>
          <w:lang w:val="ru-RU"/>
        </w:rPr>
        <w:t xml:space="preserve"> Вмешательство со стороны государственных , честных и грамотных юристов способных защитить туристическую отрасль от произвола было-бы очень вовремя. Защитите туристическую отрасль от беспредела чиновников.</w:t>
      </w:r>
    </w:p>
    <w:p w:rsidR="00CF04E7" w:rsidRDefault="00CF04E7">
      <w:pPr>
        <w:pStyle w:val="Standard"/>
        <w:rPr>
          <w:lang w:val="ru-RU"/>
        </w:rPr>
      </w:pPr>
    </w:p>
    <w:p w:rsidR="00CF04E7" w:rsidRDefault="00CF04E7">
      <w:pPr>
        <w:pStyle w:val="Standard"/>
        <w:rPr>
          <w:lang w:val="ru-RU"/>
        </w:rPr>
      </w:pPr>
    </w:p>
    <w:p w:rsidR="00CF04E7" w:rsidRDefault="001050CD">
      <w:pPr>
        <w:pStyle w:val="Standard"/>
        <w:rPr>
          <w:lang w:val="ru-RU"/>
        </w:rPr>
      </w:pPr>
      <w:r>
        <w:rPr>
          <w:lang w:val="ru-RU"/>
        </w:rPr>
        <w:t xml:space="preserve"> Спасибо , что выслушали......</w:t>
      </w:r>
    </w:p>
    <w:p w:rsidR="00CF04E7" w:rsidRDefault="00CF04E7">
      <w:pPr>
        <w:pStyle w:val="Standard"/>
        <w:rPr>
          <w:lang w:val="ru-RU"/>
        </w:rPr>
      </w:pPr>
    </w:p>
    <w:p w:rsidR="00CF04E7" w:rsidRDefault="00CF04E7">
      <w:pPr>
        <w:pStyle w:val="Standard"/>
        <w:rPr>
          <w:lang w:val="ru-RU"/>
        </w:rPr>
      </w:pPr>
    </w:p>
    <w:p w:rsidR="00CF04E7" w:rsidRDefault="00CF04E7">
      <w:pPr>
        <w:pStyle w:val="Standard"/>
        <w:rPr>
          <w:lang w:val="ru-RU"/>
        </w:rPr>
      </w:pPr>
    </w:p>
    <w:sectPr w:rsidR="00CF04E7" w:rsidSect="00306B40">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88B" w:rsidRDefault="0056588B">
      <w:r>
        <w:separator/>
      </w:r>
    </w:p>
  </w:endnote>
  <w:endnote w:type="continuationSeparator" w:id="1">
    <w:p w:rsidR="0056588B" w:rsidRDefault="005658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88B" w:rsidRDefault="0056588B">
      <w:r>
        <w:rPr>
          <w:color w:val="000000"/>
        </w:rPr>
        <w:ptab w:relativeTo="margin" w:alignment="center" w:leader="none"/>
      </w:r>
    </w:p>
  </w:footnote>
  <w:footnote w:type="continuationSeparator" w:id="1">
    <w:p w:rsidR="0056588B" w:rsidRDefault="005658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6"/>
  <w:autoHyphenation/>
  <w:characterSpacingControl w:val="doNotCompress"/>
  <w:footnotePr>
    <w:footnote w:id="0"/>
    <w:footnote w:id="1"/>
  </w:footnotePr>
  <w:endnotePr>
    <w:endnote w:id="0"/>
    <w:endnote w:id="1"/>
  </w:endnotePr>
  <w:compat/>
  <w:rsids>
    <w:rsidRoot w:val="00CF04E7"/>
    <w:rsid w:val="001050CD"/>
    <w:rsid w:val="00306B40"/>
    <w:rsid w:val="003E6D1E"/>
    <w:rsid w:val="0056588B"/>
    <w:rsid w:val="007E0AE5"/>
    <w:rsid w:val="00CF04E7"/>
    <w:rsid w:val="00E61AD9"/>
    <w:rsid w:val="00F155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B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06B40"/>
  </w:style>
  <w:style w:type="paragraph" w:customStyle="1" w:styleId="Heading">
    <w:name w:val="Heading"/>
    <w:basedOn w:val="Standard"/>
    <w:next w:val="Textbody"/>
    <w:rsid w:val="00306B40"/>
    <w:pPr>
      <w:keepNext/>
      <w:spacing w:before="240" w:after="120"/>
    </w:pPr>
    <w:rPr>
      <w:rFonts w:ascii="Arial" w:hAnsi="Arial"/>
      <w:sz w:val="28"/>
      <w:szCs w:val="28"/>
    </w:rPr>
  </w:style>
  <w:style w:type="paragraph" w:customStyle="1" w:styleId="Textbody">
    <w:name w:val="Text body"/>
    <w:basedOn w:val="Standard"/>
    <w:rsid w:val="00306B40"/>
    <w:pPr>
      <w:spacing w:after="120"/>
    </w:pPr>
  </w:style>
  <w:style w:type="paragraph" w:styleId="a3">
    <w:name w:val="List"/>
    <w:basedOn w:val="Textbody"/>
    <w:rsid w:val="00306B40"/>
  </w:style>
  <w:style w:type="paragraph" w:styleId="a4">
    <w:name w:val="caption"/>
    <w:basedOn w:val="Standard"/>
    <w:rsid w:val="00306B40"/>
    <w:pPr>
      <w:suppressLineNumbers/>
      <w:spacing w:before="120" w:after="120"/>
    </w:pPr>
    <w:rPr>
      <w:i/>
      <w:iCs/>
    </w:rPr>
  </w:style>
  <w:style w:type="paragraph" w:customStyle="1" w:styleId="Index">
    <w:name w:val="Index"/>
    <w:basedOn w:val="Standard"/>
    <w:rsid w:val="00306B40"/>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1411</Words>
  <Characters>8043</Characters>
  <Application>Microsoft Office Word</Application>
  <DocSecurity>0</DocSecurity>
  <Lines>67</Lines>
  <Paragraphs>18</Paragraphs>
  <ScaleCrop>false</ScaleCrop>
  <Company/>
  <LinksUpToDate>false</LinksUpToDate>
  <CharactersWithSpaces>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dc:creator>
  <cp:lastModifiedBy>golovkina</cp:lastModifiedBy>
  <cp:revision>2</cp:revision>
  <dcterms:created xsi:type="dcterms:W3CDTF">2015-12-22T10:06:00Z</dcterms:created>
  <dcterms:modified xsi:type="dcterms:W3CDTF">2015-12-22T10:06:00Z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